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590" w:rsidRDefault="00B8259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054B1D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590" w:rsidRDefault="00B8259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20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2590" w:rsidRDefault="00B82590" w:rsidP="00B8259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0720F" w:rsidRPr="00D66848" w:rsidRDefault="007202E6" w:rsidP="00B8259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720F" w:rsidRPr="00AC004A" w:rsidRDefault="007202E6" w:rsidP="00B8259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1A7EC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1A7EC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0720F" w:rsidRDefault="007202E6" w:rsidP="00B8259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0720F" w:rsidRDefault="007202E6" w:rsidP="00B8259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C1928" w:rsidRPr="002C19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C1928" w:rsidRDefault="00BF12DB" w:rsidP="002C192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19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A7ECC">
        <w:rPr>
          <w:rFonts w:ascii="Times New Roman" w:hAnsi="Times New Roman" w:cs="Times New Roman"/>
          <w:sz w:val="24"/>
          <w:szCs w:val="24"/>
        </w:rPr>
        <w:t>КЗК-</w:t>
      </w:r>
      <w:r w:rsidR="00054B1D" w:rsidRPr="001A7ECC">
        <w:rPr>
          <w:rFonts w:ascii="Times New Roman" w:hAnsi="Times New Roman" w:cs="Times New Roman"/>
          <w:sz w:val="24"/>
          <w:szCs w:val="24"/>
        </w:rPr>
        <w:t>730</w:t>
      </w:r>
      <w:r w:rsidR="005C2532" w:rsidRPr="001A7ECC">
        <w:rPr>
          <w:rFonts w:ascii="Times New Roman" w:hAnsi="Times New Roman" w:cs="Times New Roman"/>
          <w:sz w:val="24"/>
          <w:szCs w:val="24"/>
        </w:rPr>
        <w:t>/2024</w:t>
      </w:r>
      <w:r w:rsidRPr="001A7EC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928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C192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A7EC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A7E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A7ECC">
        <w:rPr>
          <w:rFonts w:ascii="Times New Roman" w:hAnsi="Times New Roman"/>
          <w:color w:val="000000"/>
          <w:sz w:val="24"/>
          <w:szCs w:val="24"/>
          <w:lang w:eastAsia="bg-BG"/>
        </w:rPr>
        <w:t>„Застрахователно д</w:t>
      </w:r>
      <w:r w:rsidR="00054B1D" w:rsidRPr="001413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ружество </w:t>
      </w:r>
      <w:proofErr w:type="spellStart"/>
      <w:r w:rsidR="00054B1D" w:rsidRPr="0014133D">
        <w:rPr>
          <w:rFonts w:ascii="Times New Roman" w:hAnsi="Times New Roman"/>
          <w:color w:val="000000"/>
          <w:sz w:val="24"/>
          <w:szCs w:val="24"/>
          <w:lang w:eastAsia="bg-BG"/>
        </w:rPr>
        <w:t>Евроинс</w:t>
      </w:r>
      <w:proofErr w:type="spellEnd"/>
      <w:r w:rsidR="00054B1D" w:rsidRPr="001413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EC7C72" w:rsidRPr="001A7E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A7E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D25697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25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4B1D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Държавен авиационен оператор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25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A7EC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54B1D" w:rsidRPr="001413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ЗЕАД „Булстрад Виена </w:t>
      </w:r>
      <w:proofErr w:type="spellStart"/>
      <w:r w:rsidR="00054B1D" w:rsidRPr="0014133D">
        <w:rPr>
          <w:rFonts w:ascii="Times New Roman" w:hAnsi="Times New Roman"/>
          <w:color w:val="000000"/>
          <w:sz w:val="24"/>
          <w:szCs w:val="24"/>
          <w:lang w:eastAsia="bg-BG"/>
        </w:rPr>
        <w:t>Иншурънс</w:t>
      </w:r>
      <w:proofErr w:type="spellEnd"/>
      <w:r w:rsidR="00054B1D" w:rsidRPr="001413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ЕАД </w:t>
      </w:r>
      <w:r w:rsidR="005C2532" w:rsidRPr="001A7EC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A7EC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A7EC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25697" w:rsidRPr="00D25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5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proofErr w:type="spellStart"/>
      <w:r w:rsidR="00D25697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D25697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256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З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A7EC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720F" w:rsidRDefault="008072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25697" w:rsidRDefault="00D256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256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A7E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A7EC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256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BF12DB" w:rsidRDefault="00BF12DB" w:rsidP="001A7EC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25697" w:rsidRDefault="00D256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697" w:rsidRDefault="00D25697" w:rsidP="00D256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Н. З.:</w:t>
      </w:r>
    </w:p>
    <w:p w:rsidR="00D25697" w:rsidRDefault="00D25697" w:rsidP="00D256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25697" w:rsidRDefault="00D25697" w:rsidP="00D256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256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Г.:</w:t>
      </w:r>
    </w:p>
    <w:p w:rsidR="00C97A6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7ECC" w:rsidRPr="001A7ECC">
        <w:rPr>
          <w:rFonts w:ascii="Times New Roman" w:hAnsi="Times New Roman" w:cs="Times New Roman"/>
          <w:sz w:val="24"/>
          <w:szCs w:val="24"/>
        </w:rPr>
        <w:t>Уважаеми ч</w:t>
      </w:r>
      <w:r w:rsidR="001A7ECC">
        <w:rPr>
          <w:rFonts w:ascii="Times New Roman" w:hAnsi="Times New Roman" w:cs="Times New Roman"/>
          <w:sz w:val="24"/>
          <w:szCs w:val="24"/>
        </w:rPr>
        <w:t>ленове на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1A7ECC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1A7ECC">
        <w:rPr>
          <w:rFonts w:ascii="Times New Roman" w:hAnsi="Times New Roman" w:cs="Times New Roman"/>
          <w:sz w:val="24"/>
          <w:szCs w:val="24"/>
        </w:rPr>
        <w:t>а ува</w:t>
      </w:r>
      <w:r w:rsidR="001A7ECC" w:rsidRPr="001A7ECC">
        <w:rPr>
          <w:rFonts w:ascii="Times New Roman" w:hAnsi="Times New Roman" w:cs="Times New Roman"/>
          <w:sz w:val="24"/>
          <w:szCs w:val="24"/>
        </w:rPr>
        <w:t>жите жалбата и да отмените незаконос</w:t>
      </w:r>
      <w:r w:rsidR="001A7ECC">
        <w:rPr>
          <w:rFonts w:ascii="Times New Roman" w:hAnsi="Times New Roman" w:cs="Times New Roman"/>
          <w:sz w:val="24"/>
          <w:szCs w:val="24"/>
        </w:rPr>
        <w:t>ъ</w:t>
      </w:r>
      <w:r w:rsidR="001A7ECC" w:rsidRPr="001A7ECC">
        <w:rPr>
          <w:rFonts w:ascii="Times New Roman" w:hAnsi="Times New Roman" w:cs="Times New Roman"/>
          <w:sz w:val="24"/>
          <w:szCs w:val="24"/>
        </w:rPr>
        <w:t>образното решение на възложител</w:t>
      </w:r>
      <w:r w:rsidR="001A7ECC">
        <w:rPr>
          <w:rFonts w:ascii="Times New Roman" w:hAnsi="Times New Roman" w:cs="Times New Roman"/>
          <w:sz w:val="24"/>
          <w:szCs w:val="24"/>
        </w:rPr>
        <w:t xml:space="preserve">я </w:t>
      </w:r>
      <w:r w:rsidR="001A7ECC" w:rsidRPr="001A7ECC">
        <w:rPr>
          <w:rFonts w:ascii="Times New Roman" w:hAnsi="Times New Roman" w:cs="Times New Roman"/>
          <w:sz w:val="24"/>
          <w:szCs w:val="24"/>
        </w:rPr>
        <w:t>н</w:t>
      </w:r>
      <w:r w:rsidR="001A7ECC">
        <w:rPr>
          <w:rFonts w:ascii="Times New Roman" w:hAnsi="Times New Roman" w:cs="Times New Roman"/>
          <w:sz w:val="24"/>
          <w:szCs w:val="24"/>
        </w:rPr>
        <w:t>а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1A7ECC">
        <w:rPr>
          <w:rFonts w:ascii="Times New Roman" w:hAnsi="Times New Roman" w:cs="Times New Roman"/>
          <w:sz w:val="24"/>
          <w:szCs w:val="24"/>
        </w:rPr>
        <w:t>. С</w:t>
      </w:r>
      <w:r w:rsidR="001A7ECC" w:rsidRPr="001A7ECC">
        <w:rPr>
          <w:rFonts w:ascii="Times New Roman" w:hAnsi="Times New Roman" w:cs="Times New Roman"/>
          <w:sz w:val="24"/>
          <w:szCs w:val="24"/>
        </w:rPr>
        <w:t>читаме</w:t>
      </w:r>
      <w:r w:rsidR="001A7ECC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че са изпълнени изискванията на чл</w:t>
      </w:r>
      <w:r w:rsidR="001A7ECC">
        <w:rPr>
          <w:rFonts w:ascii="Times New Roman" w:hAnsi="Times New Roman" w:cs="Times New Roman"/>
          <w:sz w:val="24"/>
          <w:szCs w:val="24"/>
        </w:rPr>
        <w:t>.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101 ал</w:t>
      </w:r>
      <w:r w:rsidR="001A7ECC">
        <w:rPr>
          <w:rFonts w:ascii="Times New Roman" w:hAnsi="Times New Roman" w:cs="Times New Roman"/>
          <w:sz w:val="24"/>
          <w:szCs w:val="24"/>
        </w:rPr>
        <w:t>.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5 от</w:t>
      </w:r>
      <w:r w:rsidR="001A7ECC">
        <w:rPr>
          <w:rFonts w:ascii="Times New Roman" w:hAnsi="Times New Roman" w:cs="Times New Roman"/>
          <w:sz w:val="24"/>
          <w:szCs w:val="24"/>
        </w:rPr>
        <w:t xml:space="preserve"> ЗОП, 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доколкото </w:t>
      </w:r>
      <w:r w:rsidR="001A7ECC">
        <w:rPr>
          <w:rFonts w:ascii="Times New Roman" w:hAnsi="Times New Roman" w:cs="Times New Roman"/>
          <w:sz w:val="24"/>
          <w:szCs w:val="24"/>
        </w:rPr>
        <w:t>до</w:t>
      </w:r>
      <w:r w:rsidR="001A7ECC" w:rsidRPr="001A7ECC">
        <w:rPr>
          <w:rFonts w:ascii="Times New Roman" w:hAnsi="Times New Roman" w:cs="Times New Roman"/>
          <w:sz w:val="24"/>
          <w:szCs w:val="24"/>
        </w:rPr>
        <w:t>в</w:t>
      </w:r>
      <w:r w:rsidR="001A7ECC">
        <w:rPr>
          <w:rFonts w:ascii="Times New Roman" w:hAnsi="Times New Roman" w:cs="Times New Roman"/>
          <w:sz w:val="24"/>
          <w:szCs w:val="24"/>
        </w:rPr>
        <w:t>е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рителят ми е посочил в своето </w:t>
      </w:r>
      <w:r w:rsidR="001A7ECC">
        <w:rPr>
          <w:rFonts w:ascii="Times New Roman" w:hAnsi="Times New Roman" w:cs="Times New Roman"/>
          <w:sz w:val="24"/>
          <w:szCs w:val="24"/>
        </w:rPr>
        <w:t>ц</w:t>
      </w:r>
      <w:r w:rsidR="001A7ECC" w:rsidRPr="001A7ECC">
        <w:rPr>
          <w:rFonts w:ascii="Times New Roman" w:hAnsi="Times New Roman" w:cs="Times New Roman"/>
          <w:sz w:val="24"/>
          <w:szCs w:val="24"/>
        </w:rPr>
        <w:t>еново предложение окончателно оценка в евро и в лева</w:t>
      </w:r>
      <w:r w:rsidR="001A7ECC">
        <w:rPr>
          <w:rFonts w:ascii="Times New Roman" w:hAnsi="Times New Roman" w:cs="Times New Roman"/>
          <w:sz w:val="24"/>
          <w:szCs w:val="24"/>
        </w:rPr>
        <w:t>. О</w:t>
      </w:r>
      <w:r w:rsidR="001A7ECC" w:rsidRPr="001A7ECC">
        <w:rPr>
          <w:rFonts w:ascii="Times New Roman" w:hAnsi="Times New Roman" w:cs="Times New Roman"/>
          <w:sz w:val="24"/>
          <w:szCs w:val="24"/>
        </w:rPr>
        <w:t>бръщам внимание</w:t>
      </w:r>
      <w:r w:rsidR="001A7ECC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че </w:t>
      </w:r>
      <w:r w:rsidR="001A7ECC">
        <w:rPr>
          <w:rFonts w:ascii="Times New Roman" w:hAnsi="Times New Roman" w:cs="Times New Roman"/>
          <w:sz w:val="24"/>
          <w:szCs w:val="24"/>
        </w:rPr>
        <w:t>о</w:t>
      </w:r>
      <w:r w:rsidR="001A7ECC" w:rsidRPr="001A7ECC">
        <w:rPr>
          <w:rFonts w:ascii="Times New Roman" w:hAnsi="Times New Roman" w:cs="Times New Roman"/>
          <w:sz w:val="24"/>
          <w:szCs w:val="24"/>
        </w:rPr>
        <w:t>фертата е единна</w:t>
      </w:r>
      <w:r w:rsidR="001A7ECC">
        <w:rPr>
          <w:rFonts w:ascii="Times New Roman" w:hAnsi="Times New Roman" w:cs="Times New Roman"/>
          <w:sz w:val="24"/>
          <w:szCs w:val="24"/>
        </w:rPr>
        <w:t>, м</w:t>
      </w:r>
      <w:r w:rsidR="001A7ECC" w:rsidRPr="001A7ECC">
        <w:rPr>
          <w:rFonts w:ascii="Times New Roman" w:hAnsi="Times New Roman" w:cs="Times New Roman"/>
          <w:sz w:val="24"/>
          <w:szCs w:val="24"/>
        </w:rPr>
        <w:t>акар да съдържа два компонента и нито възложител</w:t>
      </w:r>
      <w:r w:rsidR="00C97A6A">
        <w:rPr>
          <w:rFonts w:ascii="Times New Roman" w:hAnsi="Times New Roman" w:cs="Times New Roman"/>
          <w:sz w:val="24"/>
          <w:szCs w:val="24"/>
        </w:rPr>
        <w:t>ят,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нито изпълнителя</w:t>
      </w:r>
      <w:r w:rsidR="00C97A6A">
        <w:rPr>
          <w:rFonts w:ascii="Times New Roman" w:hAnsi="Times New Roman" w:cs="Times New Roman"/>
          <w:sz w:val="24"/>
          <w:szCs w:val="24"/>
        </w:rPr>
        <w:t>т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могат да я възложат или изпълнят частично</w:t>
      </w:r>
      <w:r w:rsidR="00C97A6A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поради което смята</w:t>
      </w:r>
      <w:r w:rsidR="00C97A6A">
        <w:rPr>
          <w:rFonts w:ascii="Times New Roman" w:hAnsi="Times New Roman" w:cs="Times New Roman"/>
          <w:sz w:val="24"/>
          <w:szCs w:val="24"/>
        </w:rPr>
        <w:t>м</w:t>
      </w:r>
      <w:r w:rsidR="001A7ECC" w:rsidRPr="001A7ECC">
        <w:rPr>
          <w:rFonts w:ascii="Times New Roman" w:hAnsi="Times New Roman" w:cs="Times New Roman"/>
          <w:sz w:val="24"/>
          <w:szCs w:val="24"/>
        </w:rPr>
        <w:t>е</w:t>
      </w:r>
      <w:r w:rsidR="00C97A6A">
        <w:rPr>
          <w:rFonts w:ascii="Times New Roman" w:hAnsi="Times New Roman" w:cs="Times New Roman"/>
          <w:sz w:val="24"/>
          <w:szCs w:val="24"/>
        </w:rPr>
        <w:t>, че не е на</w:t>
      </w:r>
      <w:r w:rsidR="001A7ECC" w:rsidRPr="001A7ECC">
        <w:rPr>
          <w:rFonts w:ascii="Times New Roman" w:hAnsi="Times New Roman" w:cs="Times New Roman"/>
          <w:sz w:val="24"/>
          <w:szCs w:val="24"/>
        </w:rPr>
        <w:t>лице такава неточност на ценовото предложение</w:t>
      </w:r>
      <w:r w:rsidR="00C97A6A">
        <w:rPr>
          <w:rFonts w:ascii="Times New Roman" w:hAnsi="Times New Roman" w:cs="Times New Roman"/>
          <w:sz w:val="24"/>
          <w:szCs w:val="24"/>
        </w:rPr>
        <w:t>, к</w:t>
      </w:r>
      <w:r w:rsidR="001A7ECC" w:rsidRPr="001A7ECC">
        <w:rPr>
          <w:rFonts w:ascii="Times New Roman" w:hAnsi="Times New Roman" w:cs="Times New Roman"/>
          <w:sz w:val="24"/>
          <w:szCs w:val="24"/>
        </w:rPr>
        <w:t>оето да в</w:t>
      </w:r>
      <w:r w:rsidR="00B82590">
        <w:rPr>
          <w:rFonts w:ascii="Times New Roman" w:hAnsi="Times New Roman" w:cs="Times New Roman"/>
          <w:sz w:val="24"/>
          <w:szCs w:val="24"/>
        </w:rPr>
        <w:t>о</w:t>
      </w:r>
      <w:r w:rsidR="001A7ECC" w:rsidRPr="001A7ECC">
        <w:rPr>
          <w:rFonts w:ascii="Times New Roman" w:hAnsi="Times New Roman" w:cs="Times New Roman"/>
          <w:sz w:val="24"/>
          <w:szCs w:val="24"/>
        </w:rPr>
        <w:t>ди до невъзможно</w:t>
      </w:r>
      <w:r w:rsidR="00C97A6A">
        <w:rPr>
          <w:rFonts w:ascii="Times New Roman" w:hAnsi="Times New Roman" w:cs="Times New Roman"/>
          <w:sz w:val="24"/>
          <w:szCs w:val="24"/>
        </w:rPr>
        <w:t>ст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да бъде извършена оценка от финансова страна на неговите параметри</w:t>
      </w:r>
      <w:r w:rsidR="00C97A6A">
        <w:rPr>
          <w:rFonts w:ascii="Times New Roman" w:hAnsi="Times New Roman" w:cs="Times New Roman"/>
          <w:sz w:val="24"/>
          <w:szCs w:val="24"/>
        </w:rPr>
        <w:t>.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119" w:rsidRDefault="001A7E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7ECC">
        <w:rPr>
          <w:rFonts w:ascii="Times New Roman" w:hAnsi="Times New Roman" w:cs="Times New Roman"/>
          <w:sz w:val="24"/>
          <w:szCs w:val="24"/>
        </w:rPr>
        <w:t>Напротив</w:t>
      </w:r>
      <w:r w:rsidR="00C97A6A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финалната оценка под таблица </w:t>
      </w:r>
      <w:r w:rsidR="00C97A6A">
        <w:rPr>
          <w:rFonts w:ascii="Times New Roman" w:hAnsi="Times New Roman" w:cs="Times New Roman"/>
          <w:sz w:val="24"/>
          <w:szCs w:val="24"/>
        </w:rPr>
        <w:t>1</w:t>
      </w:r>
      <w:r w:rsidRPr="001A7ECC">
        <w:rPr>
          <w:rFonts w:ascii="Times New Roman" w:hAnsi="Times New Roman" w:cs="Times New Roman"/>
          <w:sz w:val="24"/>
          <w:szCs w:val="24"/>
        </w:rPr>
        <w:t xml:space="preserve"> и таблица 2</w:t>
      </w:r>
      <w:r w:rsidR="00C97A6A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която е единствено обвързваща в кра</w:t>
      </w:r>
      <w:r w:rsidR="008C6119">
        <w:rPr>
          <w:rFonts w:ascii="Times New Roman" w:hAnsi="Times New Roman" w:cs="Times New Roman"/>
          <w:sz w:val="24"/>
          <w:szCs w:val="24"/>
        </w:rPr>
        <w:t>й</w:t>
      </w:r>
      <w:r w:rsidRPr="001A7ECC">
        <w:rPr>
          <w:rFonts w:ascii="Times New Roman" w:hAnsi="Times New Roman" w:cs="Times New Roman"/>
          <w:sz w:val="24"/>
          <w:szCs w:val="24"/>
        </w:rPr>
        <w:t>на сметка участника е дадена в евро и в лева</w:t>
      </w:r>
      <w:r w:rsidR="008C6119">
        <w:rPr>
          <w:rFonts w:ascii="Times New Roman" w:hAnsi="Times New Roman" w:cs="Times New Roman"/>
          <w:sz w:val="24"/>
          <w:szCs w:val="24"/>
        </w:rPr>
        <w:t>. В</w:t>
      </w:r>
      <w:r w:rsidRPr="001A7ECC">
        <w:rPr>
          <w:rFonts w:ascii="Times New Roman" w:hAnsi="Times New Roman" w:cs="Times New Roman"/>
          <w:sz w:val="24"/>
          <w:szCs w:val="24"/>
        </w:rPr>
        <w:t xml:space="preserve"> този смисъл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ако се говори за неточно изпълнение на всички изисквания на възложителя</w:t>
      </w:r>
      <w:r w:rsidR="008C6119">
        <w:rPr>
          <w:rFonts w:ascii="Times New Roman" w:hAnsi="Times New Roman" w:cs="Times New Roman"/>
          <w:sz w:val="24"/>
          <w:szCs w:val="24"/>
        </w:rPr>
        <w:t>, т</w:t>
      </w:r>
      <w:r w:rsidRPr="001A7ECC">
        <w:rPr>
          <w:rFonts w:ascii="Times New Roman" w:hAnsi="Times New Roman" w:cs="Times New Roman"/>
          <w:sz w:val="24"/>
          <w:szCs w:val="24"/>
        </w:rPr>
        <w:t>о е налице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формално и при двамата кандидати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8C6119">
        <w:rPr>
          <w:rFonts w:ascii="Times New Roman" w:hAnsi="Times New Roman" w:cs="Times New Roman"/>
          <w:sz w:val="24"/>
          <w:szCs w:val="24"/>
        </w:rPr>
        <w:t>дове</w:t>
      </w:r>
      <w:r w:rsidRPr="001A7ECC">
        <w:rPr>
          <w:rFonts w:ascii="Times New Roman" w:hAnsi="Times New Roman" w:cs="Times New Roman"/>
          <w:sz w:val="24"/>
          <w:szCs w:val="24"/>
        </w:rPr>
        <w:t>рителят ми не е посочил цената в лева във всички пунктове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междинни на таблица </w:t>
      </w:r>
      <w:r w:rsidR="008C6119">
        <w:rPr>
          <w:rFonts w:ascii="Times New Roman" w:hAnsi="Times New Roman" w:cs="Times New Roman"/>
          <w:sz w:val="24"/>
          <w:szCs w:val="24"/>
        </w:rPr>
        <w:t>1</w:t>
      </w:r>
      <w:r w:rsidRPr="001A7ECC">
        <w:rPr>
          <w:rFonts w:ascii="Times New Roman" w:hAnsi="Times New Roman" w:cs="Times New Roman"/>
          <w:sz w:val="24"/>
          <w:szCs w:val="24"/>
        </w:rPr>
        <w:t xml:space="preserve"> </w:t>
      </w:r>
      <w:r w:rsidR="008C6119">
        <w:rPr>
          <w:rFonts w:ascii="Times New Roman" w:hAnsi="Times New Roman" w:cs="Times New Roman"/>
          <w:sz w:val="24"/>
          <w:szCs w:val="24"/>
        </w:rPr>
        <w:t>и в</w:t>
      </w:r>
      <w:r w:rsidRPr="001A7ECC">
        <w:rPr>
          <w:rFonts w:ascii="Times New Roman" w:hAnsi="Times New Roman" w:cs="Times New Roman"/>
          <w:sz w:val="24"/>
          <w:szCs w:val="24"/>
        </w:rPr>
        <w:t xml:space="preserve"> таблица 2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докато другият кандидат е посочил нещо в повече в таблица 2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самият възложител е създал предпоставки за това недоразумение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като в таблица 2 е поискал цената да бъде посочена единствено в евро</w:t>
      </w:r>
      <w:r w:rsidR="008C6119">
        <w:rPr>
          <w:rFonts w:ascii="Times New Roman" w:hAnsi="Times New Roman" w:cs="Times New Roman"/>
          <w:sz w:val="24"/>
          <w:szCs w:val="24"/>
        </w:rPr>
        <w:t>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за разлика от таблица </w:t>
      </w:r>
      <w:r w:rsidR="00B82590">
        <w:rPr>
          <w:rFonts w:ascii="Times New Roman" w:hAnsi="Times New Roman" w:cs="Times New Roman"/>
          <w:sz w:val="24"/>
          <w:szCs w:val="24"/>
        </w:rPr>
        <w:t>1,</w:t>
      </w:r>
      <w:r w:rsidRPr="001A7ECC">
        <w:rPr>
          <w:rFonts w:ascii="Times New Roman" w:hAnsi="Times New Roman" w:cs="Times New Roman"/>
          <w:sz w:val="24"/>
          <w:szCs w:val="24"/>
        </w:rPr>
        <w:t xml:space="preserve"> където тя е посочена в евро</w:t>
      </w:r>
      <w:r w:rsidR="008C6119">
        <w:rPr>
          <w:rFonts w:ascii="Times New Roman" w:hAnsi="Times New Roman" w:cs="Times New Roman"/>
          <w:sz w:val="24"/>
          <w:szCs w:val="24"/>
        </w:rPr>
        <w:t xml:space="preserve"> </w:t>
      </w:r>
      <w:r w:rsidRPr="001A7ECC">
        <w:rPr>
          <w:rFonts w:ascii="Times New Roman" w:hAnsi="Times New Roman" w:cs="Times New Roman"/>
          <w:sz w:val="24"/>
          <w:szCs w:val="24"/>
        </w:rPr>
        <w:t>и</w:t>
      </w:r>
      <w:r w:rsidR="008C6119">
        <w:rPr>
          <w:rFonts w:ascii="Times New Roman" w:hAnsi="Times New Roman" w:cs="Times New Roman"/>
          <w:sz w:val="24"/>
          <w:szCs w:val="24"/>
        </w:rPr>
        <w:t xml:space="preserve"> </w:t>
      </w:r>
      <w:r w:rsidRPr="001A7ECC">
        <w:rPr>
          <w:rFonts w:ascii="Times New Roman" w:hAnsi="Times New Roman" w:cs="Times New Roman"/>
          <w:sz w:val="24"/>
          <w:szCs w:val="24"/>
        </w:rPr>
        <w:t>в лева</w:t>
      </w:r>
      <w:r w:rsidR="008C6119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8C611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A7ECC" w:rsidRPr="001A7ECC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че в този смисъл 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A7ECC" w:rsidRPr="001A7ECC">
        <w:rPr>
          <w:rFonts w:ascii="Times New Roman" w:hAnsi="Times New Roman" w:cs="Times New Roman"/>
          <w:sz w:val="24"/>
          <w:szCs w:val="24"/>
        </w:rPr>
        <w:t>ъдебната практика на административни</w:t>
      </w:r>
      <w:r>
        <w:rPr>
          <w:rFonts w:ascii="Times New Roman" w:hAnsi="Times New Roman" w:cs="Times New Roman"/>
          <w:sz w:val="24"/>
          <w:szCs w:val="24"/>
        </w:rPr>
        <w:t xml:space="preserve">те съдилища, </w:t>
      </w:r>
      <w:r w:rsidR="001A7ECC" w:rsidRPr="001A7ECC">
        <w:rPr>
          <w:rFonts w:ascii="Times New Roman" w:hAnsi="Times New Roman" w:cs="Times New Roman"/>
          <w:sz w:val="24"/>
          <w:szCs w:val="24"/>
        </w:rPr>
        <w:t>които изследват дали</w:t>
      </w:r>
      <w:r w:rsidR="00B82590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ако има формално отклонение от ценовото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то е в такъв 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че може да доведе до невъзможност да бъде извършена оценка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този смисъл бих могъл да цитирам например решение на Административен съд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7ECC" w:rsidRPr="001A7ECC">
        <w:rPr>
          <w:rFonts w:ascii="Times New Roman" w:hAnsi="Times New Roman" w:cs="Times New Roman"/>
          <w:sz w:val="24"/>
          <w:szCs w:val="24"/>
        </w:rPr>
        <w:t>Стара Загора по адм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дело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1A7ECC" w:rsidRPr="001A7EC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="001A7ECC" w:rsidRPr="001A7EC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/</w:t>
      </w:r>
      <w:r w:rsidR="001A7ECC" w:rsidRPr="001A7ECC">
        <w:rPr>
          <w:rFonts w:ascii="Times New Roman" w:hAnsi="Times New Roman" w:cs="Times New Roman"/>
          <w:sz w:val="24"/>
          <w:szCs w:val="24"/>
        </w:rPr>
        <w:t>2018 година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тава дума за цени без ДДС </w:t>
      </w:r>
      <w:r w:rsidR="00467D65">
        <w:rPr>
          <w:rFonts w:ascii="Times New Roman" w:hAnsi="Times New Roman" w:cs="Times New Roman"/>
          <w:sz w:val="24"/>
          <w:szCs w:val="24"/>
        </w:rPr>
        <w:t xml:space="preserve">и </w:t>
      </w:r>
      <w:r w:rsidR="001A7ECC" w:rsidRPr="001A7ECC">
        <w:rPr>
          <w:rFonts w:ascii="Times New Roman" w:hAnsi="Times New Roman" w:cs="Times New Roman"/>
          <w:sz w:val="24"/>
          <w:szCs w:val="24"/>
        </w:rPr>
        <w:t>с ДДС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но меродавно за оценката е дали ценовото предложение може да бъде оценено от възложителя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без никакво съмнение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какъвто </w:t>
      </w:r>
      <w:r w:rsidR="00467D65">
        <w:rPr>
          <w:rFonts w:ascii="Times New Roman" w:hAnsi="Times New Roman" w:cs="Times New Roman"/>
          <w:sz w:val="24"/>
          <w:szCs w:val="24"/>
        </w:rPr>
        <w:t>в</w:t>
      </w:r>
      <w:r w:rsidR="001A7ECC" w:rsidRPr="001A7ECC">
        <w:rPr>
          <w:rFonts w:ascii="Times New Roman" w:hAnsi="Times New Roman" w:cs="Times New Roman"/>
          <w:sz w:val="24"/>
          <w:szCs w:val="24"/>
        </w:rPr>
        <w:t xml:space="preserve"> случая е нашият казус</w:t>
      </w:r>
      <w:r w:rsidR="00467D65">
        <w:rPr>
          <w:rFonts w:ascii="Times New Roman" w:hAnsi="Times New Roman" w:cs="Times New Roman"/>
          <w:sz w:val="24"/>
          <w:szCs w:val="24"/>
        </w:rPr>
        <w:t>. П</w:t>
      </w:r>
      <w:r w:rsidR="001A7ECC" w:rsidRPr="001A7ECC">
        <w:rPr>
          <w:rFonts w:ascii="Times New Roman" w:hAnsi="Times New Roman" w:cs="Times New Roman"/>
          <w:sz w:val="24"/>
          <w:szCs w:val="24"/>
        </w:rPr>
        <w:t>ретендираме разноски за държавна такса.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256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467D6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467D65" w:rsidRPr="00467D65">
        <w:rPr>
          <w:rFonts w:ascii="Times New Roman" w:hAnsi="Times New Roman" w:cs="Times New Roman"/>
          <w:sz w:val="24"/>
          <w:szCs w:val="24"/>
        </w:rPr>
        <w:t>поддържам становището заедно с всички факти</w:t>
      </w:r>
      <w:r w:rsidR="00467D65">
        <w:rPr>
          <w:rFonts w:ascii="Times New Roman" w:hAnsi="Times New Roman" w:cs="Times New Roman"/>
          <w:sz w:val="24"/>
          <w:szCs w:val="24"/>
        </w:rPr>
        <w:t xml:space="preserve"> и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посочени в него</w:t>
      </w:r>
      <w:r w:rsidR="00B8259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които са детай</w:t>
      </w:r>
      <w:r w:rsidR="00467D65">
        <w:rPr>
          <w:rFonts w:ascii="Times New Roman" w:hAnsi="Times New Roman" w:cs="Times New Roman"/>
          <w:sz w:val="24"/>
          <w:szCs w:val="24"/>
        </w:rPr>
        <w:t>лно о</w:t>
      </w:r>
      <w:r w:rsidR="00467D65" w:rsidRPr="00467D65">
        <w:rPr>
          <w:rFonts w:ascii="Times New Roman" w:hAnsi="Times New Roman" w:cs="Times New Roman"/>
          <w:sz w:val="24"/>
          <w:szCs w:val="24"/>
        </w:rPr>
        <w:t>писани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67D65">
        <w:rPr>
          <w:rFonts w:ascii="Times New Roman" w:hAnsi="Times New Roman" w:cs="Times New Roman"/>
          <w:sz w:val="24"/>
          <w:szCs w:val="24"/>
        </w:rPr>
        <w:t xml:space="preserve">на 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основание </w:t>
      </w:r>
      <w:r w:rsidR="00467D65">
        <w:rPr>
          <w:rFonts w:ascii="Times New Roman" w:hAnsi="Times New Roman" w:cs="Times New Roman"/>
          <w:sz w:val="24"/>
          <w:szCs w:val="24"/>
        </w:rPr>
        <w:t xml:space="preserve">на 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тях </w:t>
      </w:r>
      <w:r w:rsidR="00467D65">
        <w:rPr>
          <w:rFonts w:ascii="Times New Roman" w:hAnsi="Times New Roman" w:cs="Times New Roman"/>
          <w:sz w:val="24"/>
          <w:szCs w:val="24"/>
        </w:rPr>
        <w:t>моля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да о</w:t>
      </w:r>
      <w:r w:rsidR="00467D65">
        <w:rPr>
          <w:rFonts w:ascii="Times New Roman" w:hAnsi="Times New Roman" w:cs="Times New Roman"/>
          <w:sz w:val="24"/>
          <w:szCs w:val="24"/>
        </w:rPr>
        <w:t>т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хвърлите </w:t>
      </w:r>
      <w:r w:rsidR="00467D65">
        <w:rPr>
          <w:rFonts w:ascii="Times New Roman" w:hAnsi="Times New Roman" w:cs="Times New Roman"/>
          <w:sz w:val="24"/>
          <w:szCs w:val="24"/>
        </w:rPr>
        <w:t>жал</w:t>
      </w:r>
      <w:r w:rsidR="00467D65" w:rsidRPr="00467D65">
        <w:rPr>
          <w:rFonts w:ascii="Times New Roman" w:hAnsi="Times New Roman" w:cs="Times New Roman"/>
          <w:sz w:val="24"/>
          <w:szCs w:val="24"/>
        </w:rPr>
        <w:t>бата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като неоснователна и оставете същата без уважение</w:t>
      </w:r>
      <w:r w:rsidR="00467D65">
        <w:rPr>
          <w:rFonts w:ascii="Times New Roman" w:hAnsi="Times New Roman" w:cs="Times New Roman"/>
          <w:sz w:val="24"/>
          <w:szCs w:val="24"/>
        </w:rPr>
        <w:t>. Н</w:t>
      </w:r>
      <w:r w:rsidR="00467D65" w:rsidRPr="00467D65">
        <w:rPr>
          <w:rFonts w:ascii="Times New Roman" w:hAnsi="Times New Roman" w:cs="Times New Roman"/>
          <w:sz w:val="24"/>
          <w:szCs w:val="24"/>
        </w:rPr>
        <w:t>е претендирам разноски</w:t>
      </w:r>
      <w:r w:rsidR="00467D65">
        <w:rPr>
          <w:rFonts w:ascii="Times New Roman" w:hAnsi="Times New Roman" w:cs="Times New Roman"/>
          <w:sz w:val="24"/>
          <w:szCs w:val="24"/>
        </w:rPr>
        <w:t>.</w:t>
      </w:r>
    </w:p>
    <w:p w:rsidR="00B82590" w:rsidRDefault="00B82590" w:rsidP="00D256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2590" w:rsidRDefault="00B82590" w:rsidP="00D256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20F" w:rsidRDefault="0080720F" w:rsidP="00D256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Н. З.:</w:t>
      </w:r>
    </w:p>
    <w:p w:rsidR="00D25697" w:rsidRDefault="00D25697" w:rsidP="00D256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да </w:t>
      </w:r>
      <w:r w:rsidR="00467D65" w:rsidRPr="00467D65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по съображения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изложени в </w:t>
      </w:r>
      <w:r w:rsidR="00467D65">
        <w:rPr>
          <w:rFonts w:ascii="Times New Roman" w:hAnsi="Times New Roman" w:cs="Times New Roman"/>
          <w:sz w:val="24"/>
          <w:szCs w:val="24"/>
        </w:rPr>
        <w:t>с</w:t>
      </w:r>
      <w:r w:rsidR="00467D65" w:rsidRPr="00467D65">
        <w:rPr>
          <w:rFonts w:ascii="Times New Roman" w:hAnsi="Times New Roman" w:cs="Times New Roman"/>
          <w:sz w:val="24"/>
          <w:szCs w:val="24"/>
        </w:rPr>
        <w:t>тано</w:t>
      </w:r>
      <w:r w:rsidR="00467D65">
        <w:rPr>
          <w:rFonts w:ascii="Times New Roman" w:hAnsi="Times New Roman" w:cs="Times New Roman"/>
          <w:sz w:val="24"/>
          <w:szCs w:val="24"/>
        </w:rPr>
        <w:t>ви</w:t>
      </w:r>
      <w:r w:rsidR="00467D65" w:rsidRPr="00467D65">
        <w:rPr>
          <w:rFonts w:ascii="Times New Roman" w:hAnsi="Times New Roman" w:cs="Times New Roman"/>
          <w:sz w:val="24"/>
          <w:szCs w:val="24"/>
        </w:rPr>
        <w:t>щето</w:t>
      </w:r>
      <w:r w:rsidR="00467D65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представено по преписката</w:t>
      </w:r>
      <w:r w:rsidR="00467D65">
        <w:rPr>
          <w:rFonts w:ascii="Times New Roman" w:hAnsi="Times New Roman" w:cs="Times New Roman"/>
          <w:sz w:val="24"/>
          <w:szCs w:val="24"/>
        </w:rPr>
        <w:t>. М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оля да присъдите направените от нашата страна разноски за </w:t>
      </w:r>
      <w:proofErr w:type="spellStart"/>
      <w:r w:rsidR="00467D65" w:rsidRPr="00467D65"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 w:rsidR="0080720F">
        <w:rPr>
          <w:rFonts w:ascii="Times New Roman" w:hAnsi="Times New Roman" w:cs="Times New Roman"/>
          <w:sz w:val="24"/>
          <w:szCs w:val="24"/>
        </w:rPr>
        <w:t>.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80720F">
        <w:rPr>
          <w:rFonts w:ascii="Times New Roman" w:hAnsi="Times New Roman" w:cs="Times New Roman"/>
          <w:sz w:val="24"/>
          <w:szCs w:val="24"/>
        </w:rPr>
        <w:t>,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80720F">
        <w:rPr>
          <w:rFonts w:ascii="Times New Roman" w:hAnsi="Times New Roman" w:cs="Times New Roman"/>
          <w:sz w:val="24"/>
          <w:szCs w:val="24"/>
        </w:rPr>
        <w:t>м</w:t>
      </w:r>
      <w:r w:rsidR="00467D65" w:rsidRPr="00467D65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80720F" w:rsidRDefault="008072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20F" w:rsidRDefault="008072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20F" w:rsidRDefault="008072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720F" w:rsidRDefault="0080720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002" w:rsidRDefault="00156002">
      <w:pPr>
        <w:spacing w:after="0" w:line="240" w:lineRule="auto"/>
      </w:pPr>
      <w:r>
        <w:separator/>
      </w:r>
    </w:p>
  </w:endnote>
  <w:endnote w:type="continuationSeparator" w:id="0">
    <w:p w:rsidR="00156002" w:rsidRDefault="0015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5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56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002" w:rsidRDefault="00156002">
      <w:pPr>
        <w:spacing w:after="0" w:line="240" w:lineRule="auto"/>
      </w:pPr>
      <w:r>
        <w:separator/>
      </w:r>
    </w:p>
  </w:footnote>
  <w:footnote w:type="continuationSeparator" w:id="0">
    <w:p w:rsidR="00156002" w:rsidRDefault="00156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1D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6002"/>
    <w:rsid w:val="00170A10"/>
    <w:rsid w:val="001823EA"/>
    <w:rsid w:val="00184F64"/>
    <w:rsid w:val="00187798"/>
    <w:rsid w:val="00192A75"/>
    <w:rsid w:val="001A5657"/>
    <w:rsid w:val="001A7ECC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67"/>
    <w:rsid w:val="002912BD"/>
    <w:rsid w:val="00292060"/>
    <w:rsid w:val="002966D9"/>
    <w:rsid w:val="002B4874"/>
    <w:rsid w:val="002C1928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7D65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E7178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0720F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C6119"/>
    <w:rsid w:val="008D2750"/>
    <w:rsid w:val="008D2B11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4DCE"/>
    <w:rsid w:val="00AE5F34"/>
    <w:rsid w:val="00AF3A7F"/>
    <w:rsid w:val="00B0656C"/>
    <w:rsid w:val="00B146B2"/>
    <w:rsid w:val="00B41960"/>
    <w:rsid w:val="00B8259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87C4C"/>
    <w:rsid w:val="00C96A7A"/>
    <w:rsid w:val="00C97A6A"/>
    <w:rsid w:val="00CA46AF"/>
    <w:rsid w:val="00CC25B6"/>
    <w:rsid w:val="00CD34CC"/>
    <w:rsid w:val="00D2321E"/>
    <w:rsid w:val="00D23C65"/>
    <w:rsid w:val="00D25697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44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1B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3704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2024-10-07T11:31:00Z</cp:lastPrinted>
  <dcterms:created xsi:type="dcterms:W3CDTF">2024-10-07T11:31:00Z</dcterms:created>
  <dcterms:modified xsi:type="dcterms:W3CDTF">2024-10-07T11:31:00Z</dcterms:modified>
</cp:coreProperties>
</file>